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4A" w:rsidRPr="002D504A" w:rsidRDefault="002D504A" w:rsidP="002D504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D504A">
        <w:rPr>
          <w:rFonts w:ascii="Arial" w:eastAsia="Times New Roman" w:hAnsi="Arial" w:cs="Arial"/>
          <w:b/>
          <w:bCs/>
          <w:color w:val="2D2D2D"/>
          <w:spacing w:val="2"/>
          <w:kern w:val="36"/>
          <w:sz w:val="46"/>
          <w:szCs w:val="46"/>
          <w:lang w:eastAsia="ru-RU"/>
        </w:rPr>
        <w:t>Об утверждении Положения о подготовке граждан Российской Федерации к военной службе (с изменениями на 24 декабря 2014 года)</w:t>
      </w:r>
    </w:p>
    <w:p w:rsidR="002D504A" w:rsidRPr="002D504A" w:rsidRDefault="002D504A" w:rsidP="002D50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D504A">
        <w:rPr>
          <w:rFonts w:ascii="Arial" w:eastAsia="Times New Roman" w:hAnsi="Arial" w:cs="Arial"/>
          <w:color w:val="3C3C3C"/>
          <w:spacing w:val="2"/>
          <w:sz w:val="31"/>
          <w:szCs w:val="31"/>
          <w:lang w:eastAsia="ru-RU"/>
        </w:rPr>
        <w:t>ПРАВИТЕЛЬСТВО РОССИЙСКОЙ ФЕДЕРАЦИИ</w:t>
      </w:r>
    </w:p>
    <w:p w:rsidR="002D504A" w:rsidRPr="002D504A" w:rsidRDefault="002D504A" w:rsidP="002D50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D504A">
        <w:rPr>
          <w:rFonts w:ascii="Arial" w:eastAsia="Times New Roman" w:hAnsi="Arial" w:cs="Arial"/>
          <w:color w:val="3C3C3C"/>
          <w:spacing w:val="2"/>
          <w:sz w:val="31"/>
          <w:szCs w:val="31"/>
          <w:lang w:eastAsia="ru-RU"/>
        </w:rPr>
        <w:t>ПОСТАНОВЛЕНИЕ</w:t>
      </w:r>
    </w:p>
    <w:p w:rsidR="002D504A" w:rsidRPr="002D504A" w:rsidRDefault="002D504A" w:rsidP="002D50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gramStart"/>
      <w:r w:rsidRPr="002D504A">
        <w:rPr>
          <w:rFonts w:ascii="Arial" w:eastAsia="Times New Roman" w:hAnsi="Arial" w:cs="Arial"/>
          <w:color w:val="3C3C3C"/>
          <w:spacing w:val="2"/>
          <w:sz w:val="31"/>
          <w:szCs w:val="31"/>
          <w:lang w:eastAsia="ru-RU"/>
        </w:rPr>
        <w:t>от</w:t>
      </w:r>
      <w:proofErr w:type="gramEnd"/>
      <w:r w:rsidRPr="002D504A">
        <w:rPr>
          <w:rFonts w:ascii="Arial" w:eastAsia="Times New Roman" w:hAnsi="Arial" w:cs="Arial"/>
          <w:color w:val="3C3C3C"/>
          <w:spacing w:val="2"/>
          <w:sz w:val="31"/>
          <w:szCs w:val="31"/>
          <w:lang w:eastAsia="ru-RU"/>
        </w:rPr>
        <w:t xml:space="preserve"> 31 декабря 1999 года N 1441</w:t>
      </w:r>
    </w:p>
    <w:p w:rsidR="002D504A" w:rsidRPr="002D504A" w:rsidRDefault="002D504A" w:rsidP="002D504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D504A">
        <w:rPr>
          <w:rFonts w:ascii="Arial" w:eastAsia="Times New Roman" w:hAnsi="Arial" w:cs="Arial"/>
          <w:color w:val="3C3C3C"/>
          <w:spacing w:val="2"/>
          <w:sz w:val="31"/>
          <w:szCs w:val="31"/>
          <w:lang w:eastAsia="ru-RU"/>
        </w:rPr>
        <w:t>Об утверждении Положения о подготовке граждан Российской Федерации к военной службе</w:t>
      </w:r>
    </w:p>
    <w:p w:rsidR="002D504A" w:rsidRPr="002D504A" w:rsidRDefault="002D504A" w:rsidP="002D504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w:t>
      </w:r>
      <w:proofErr w:type="gramStart"/>
      <w:r w:rsidRPr="002D504A">
        <w:rPr>
          <w:rFonts w:ascii="Arial" w:eastAsia="Times New Roman" w:hAnsi="Arial" w:cs="Arial"/>
          <w:color w:val="2D2D2D"/>
          <w:spacing w:val="2"/>
          <w:sz w:val="21"/>
          <w:szCs w:val="21"/>
          <w:lang w:eastAsia="ru-RU"/>
        </w:rPr>
        <w:t>с</w:t>
      </w:r>
      <w:proofErr w:type="gramEnd"/>
      <w:r w:rsidRPr="002D504A">
        <w:rPr>
          <w:rFonts w:ascii="Arial" w:eastAsia="Times New Roman" w:hAnsi="Arial" w:cs="Arial"/>
          <w:color w:val="2D2D2D"/>
          <w:spacing w:val="2"/>
          <w:sz w:val="21"/>
          <w:szCs w:val="21"/>
          <w:lang w:eastAsia="ru-RU"/>
        </w:rPr>
        <w:t xml:space="preserve"> изменениями на 24 декабря 2014 года)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____________________________________________________________________ </w:t>
      </w:r>
      <w:r w:rsidRPr="002D504A">
        <w:rPr>
          <w:rFonts w:ascii="Arial" w:eastAsia="Times New Roman" w:hAnsi="Arial" w:cs="Arial"/>
          <w:color w:val="2D2D2D"/>
          <w:spacing w:val="2"/>
          <w:sz w:val="21"/>
          <w:szCs w:val="21"/>
          <w:lang w:eastAsia="ru-RU"/>
        </w:rPr>
        <w:br/>
        <w:t>Документ с изменениями, внесенными: </w:t>
      </w:r>
      <w:r w:rsidRPr="002D504A">
        <w:rPr>
          <w:rFonts w:ascii="Arial" w:eastAsia="Times New Roman" w:hAnsi="Arial" w:cs="Arial"/>
          <w:color w:val="2D2D2D"/>
          <w:spacing w:val="2"/>
          <w:sz w:val="21"/>
          <w:szCs w:val="21"/>
          <w:lang w:eastAsia="ru-RU"/>
        </w:rPr>
        <w:br/>
      </w:r>
      <w:hyperlink r:id="rId4"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15 июня 2009 года N 481</w:t>
        </w:r>
      </w:hyperlink>
      <w:r w:rsidRPr="002D504A">
        <w:rPr>
          <w:rFonts w:ascii="Arial" w:eastAsia="Times New Roman" w:hAnsi="Arial" w:cs="Arial"/>
          <w:color w:val="2D2D2D"/>
          <w:spacing w:val="2"/>
          <w:sz w:val="21"/>
          <w:szCs w:val="21"/>
          <w:lang w:eastAsia="ru-RU"/>
        </w:rPr>
        <w:t>(Собрание законодательства Российской Федерации, N 25, 22.06.2009); </w:t>
      </w:r>
      <w:r w:rsidRPr="002D504A">
        <w:rPr>
          <w:rFonts w:ascii="Arial" w:eastAsia="Times New Roman" w:hAnsi="Arial" w:cs="Arial"/>
          <w:color w:val="2D2D2D"/>
          <w:spacing w:val="2"/>
          <w:sz w:val="21"/>
          <w:szCs w:val="21"/>
          <w:lang w:eastAsia="ru-RU"/>
        </w:rPr>
        <w:br/>
      </w:r>
      <w:hyperlink r:id="rId5"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(Официальный интернет-портал правовой информации www.pravo.gov.ru, 30.12.2014, N 0001201412300056). </w:t>
      </w:r>
      <w:r w:rsidRPr="002D504A">
        <w:rPr>
          <w:rFonts w:ascii="Arial" w:eastAsia="Times New Roman" w:hAnsi="Arial" w:cs="Arial"/>
          <w:color w:val="2D2D2D"/>
          <w:spacing w:val="2"/>
          <w:sz w:val="21"/>
          <w:szCs w:val="21"/>
          <w:lang w:eastAsia="ru-RU"/>
        </w:rPr>
        <w:br/>
        <w:t>____________________________________________________________________</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br/>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В соответствии со </w:t>
      </w:r>
      <w:hyperlink r:id="rId6" w:history="1">
        <w:r w:rsidRPr="002D504A">
          <w:rPr>
            <w:rFonts w:ascii="Arial" w:eastAsia="Times New Roman" w:hAnsi="Arial" w:cs="Arial"/>
            <w:color w:val="00466E"/>
            <w:spacing w:val="2"/>
            <w:sz w:val="21"/>
            <w:szCs w:val="21"/>
            <w:u w:val="single"/>
            <w:lang w:eastAsia="ru-RU"/>
          </w:rPr>
          <w:t>статьями 11</w:t>
        </w:r>
      </w:hyperlink>
      <w:r w:rsidRPr="002D504A">
        <w:rPr>
          <w:rFonts w:ascii="Arial" w:eastAsia="Times New Roman" w:hAnsi="Arial" w:cs="Arial"/>
          <w:color w:val="2D2D2D"/>
          <w:spacing w:val="2"/>
          <w:sz w:val="21"/>
          <w:szCs w:val="21"/>
          <w:lang w:eastAsia="ru-RU"/>
        </w:rPr>
        <w:t> и </w:t>
      </w:r>
      <w:hyperlink r:id="rId7" w:history="1">
        <w:r w:rsidRPr="002D504A">
          <w:rPr>
            <w:rFonts w:ascii="Arial" w:eastAsia="Times New Roman" w:hAnsi="Arial" w:cs="Arial"/>
            <w:color w:val="00466E"/>
            <w:spacing w:val="2"/>
            <w:sz w:val="21"/>
            <w:szCs w:val="21"/>
            <w:u w:val="single"/>
            <w:lang w:eastAsia="ru-RU"/>
          </w:rPr>
          <w:t>17 Федерального закона "О воинской обязанности и военной службе"</w:t>
        </w:r>
      </w:hyperlink>
      <w:r w:rsidRPr="002D504A">
        <w:rPr>
          <w:rFonts w:ascii="Arial" w:eastAsia="Times New Roman" w:hAnsi="Arial" w:cs="Arial"/>
          <w:color w:val="2D2D2D"/>
          <w:spacing w:val="2"/>
          <w:sz w:val="21"/>
          <w:szCs w:val="21"/>
          <w:lang w:eastAsia="ru-RU"/>
        </w:rPr>
        <w:t> Правительство Российской Федерации </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постановляет:</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 Утвердить </w:t>
      </w:r>
      <w:hyperlink r:id="rId8" w:history="1">
        <w:r w:rsidRPr="002D504A">
          <w:rPr>
            <w:rFonts w:ascii="Arial" w:eastAsia="Times New Roman" w:hAnsi="Arial" w:cs="Arial"/>
            <w:color w:val="00466E"/>
            <w:spacing w:val="2"/>
            <w:sz w:val="21"/>
            <w:szCs w:val="21"/>
            <w:u w:val="single"/>
            <w:lang w:eastAsia="ru-RU"/>
          </w:rPr>
          <w:t>прилагаемое Положение о подготовке граждан Российской Федерации к военной службе</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 Министерству обороны Российской Федерации принять необходимые нормативные правовые акты, регулирующие вопросы подготовки граждан Российской Федерации к военной службе.</w:t>
      </w:r>
      <w:r w:rsidRPr="002D504A">
        <w:rPr>
          <w:rFonts w:ascii="Arial" w:eastAsia="Times New Roman" w:hAnsi="Arial" w:cs="Arial"/>
          <w:color w:val="2D2D2D"/>
          <w:spacing w:val="2"/>
          <w:sz w:val="21"/>
          <w:szCs w:val="21"/>
          <w:lang w:eastAsia="ru-RU"/>
        </w:rPr>
        <w:br/>
      </w: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Председатель Правительства</w:t>
      </w:r>
      <w:r w:rsidRPr="002D504A">
        <w:rPr>
          <w:rFonts w:ascii="Arial" w:eastAsia="Times New Roman" w:hAnsi="Arial" w:cs="Arial"/>
          <w:color w:val="2D2D2D"/>
          <w:spacing w:val="2"/>
          <w:sz w:val="21"/>
          <w:szCs w:val="21"/>
          <w:lang w:eastAsia="ru-RU"/>
        </w:rPr>
        <w:br/>
        <w:t>Российской Федерации</w:t>
      </w:r>
      <w:r w:rsidRPr="002D504A">
        <w:rPr>
          <w:rFonts w:ascii="Arial" w:eastAsia="Times New Roman" w:hAnsi="Arial" w:cs="Arial"/>
          <w:color w:val="2D2D2D"/>
          <w:spacing w:val="2"/>
          <w:sz w:val="21"/>
          <w:szCs w:val="21"/>
          <w:lang w:eastAsia="ru-RU"/>
        </w:rPr>
        <w:br/>
      </w:r>
      <w:proofErr w:type="spellStart"/>
      <w:r w:rsidRPr="002D504A">
        <w:rPr>
          <w:rFonts w:ascii="Arial" w:eastAsia="Times New Roman" w:hAnsi="Arial" w:cs="Arial"/>
          <w:color w:val="2D2D2D"/>
          <w:spacing w:val="2"/>
          <w:sz w:val="21"/>
          <w:szCs w:val="21"/>
          <w:lang w:eastAsia="ru-RU"/>
        </w:rPr>
        <w:t>В.Путин</w:t>
      </w:r>
      <w:proofErr w:type="spellEnd"/>
      <w:r w:rsidRPr="002D504A">
        <w:rPr>
          <w:rFonts w:ascii="Arial" w:eastAsia="Times New Roman" w:hAnsi="Arial" w:cs="Arial"/>
          <w:color w:val="2D2D2D"/>
          <w:spacing w:val="2"/>
          <w:sz w:val="21"/>
          <w:szCs w:val="21"/>
          <w:lang w:eastAsia="ru-RU"/>
        </w:rPr>
        <w:br/>
      </w: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D504A" w:rsidRP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p>
    <w:p w:rsidR="002D504A" w:rsidRPr="002D504A" w:rsidRDefault="002D504A" w:rsidP="002D50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D504A">
        <w:rPr>
          <w:rFonts w:ascii="Arial" w:eastAsia="Times New Roman" w:hAnsi="Arial" w:cs="Arial"/>
          <w:color w:val="3C3C3C"/>
          <w:spacing w:val="2"/>
          <w:sz w:val="31"/>
          <w:szCs w:val="31"/>
          <w:lang w:eastAsia="ru-RU"/>
        </w:rPr>
        <w:lastRenderedPageBreak/>
        <w:t>ПОЛОЖЕНИЕ о подготовке граждан Российской Федерации к военной службе</w:t>
      </w:r>
    </w:p>
    <w:p w:rsidR="002D504A" w:rsidRPr="002D504A" w:rsidRDefault="002D504A" w:rsidP="002D504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УТВЕРЖДЕНО</w:t>
      </w:r>
      <w:r w:rsidRPr="002D504A">
        <w:rPr>
          <w:rFonts w:ascii="Arial" w:eastAsia="Times New Roman" w:hAnsi="Arial" w:cs="Arial"/>
          <w:color w:val="2D2D2D"/>
          <w:spacing w:val="2"/>
          <w:sz w:val="21"/>
          <w:szCs w:val="21"/>
          <w:lang w:eastAsia="ru-RU"/>
        </w:rPr>
        <w:br/>
        <w:t>постановлением Правительства</w:t>
      </w:r>
      <w:r w:rsidRPr="002D504A">
        <w:rPr>
          <w:rFonts w:ascii="Arial" w:eastAsia="Times New Roman" w:hAnsi="Arial" w:cs="Arial"/>
          <w:color w:val="2D2D2D"/>
          <w:spacing w:val="2"/>
          <w:sz w:val="21"/>
          <w:szCs w:val="21"/>
          <w:lang w:eastAsia="ru-RU"/>
        </w:rPr>
        <w:br/>
        <w:t>Российской Федерации</w:t>
      </w:r>
      <w:r w:rsidRPr="002D504A">
        <w:rPr>
          <w:rFonts w:ascii="Arial" w:eastAsia="Times New Roman" w:hAnsi="Arial" w:cs="Arial"/>
          <w:color w:val="2D2D2D"/>
          <w:spacing w:val="2"/>
          <w:sz w:val="21"/>
          <w:szCs w:val="21"/>
          <w:lang w:eastAsia="ru-RU"/>
        </w:rPr>
        <w:br/>
        <w:t>от 31 декабря 1999 года N 1441</w:t>
      </w:r>
    </w:p>
    <w:p w:rsidR="002D504A" w:rsidRPr="002D504A" w:rsidRDefault="002D504A" w:rsidP="002D504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w:t>
      </w:r>
      <w:proofErr w:type="gramStart"/>
      <w:r w:rsidRPr="002D504A">
        <w:rPr>
          <w:rFonts w:ascii="Arial" w:eastAsia="Times New Roman" w:hAnsi="Arial" w:cs="Arial"/>
          <w:color w:val="2D2D2D"/>
          <w:spacing w:val="2"/>
          <w:sz w:val="21"/>
          <w:szCs w:val="21"/>
          <w:lang w:eastAsia="ru-RU"/>
        </w:rPr>
        <w:t>с</w:t>
      </w:r>
      <w:proofErr w:type="gramEnd"/>
      <w:r w:rsidRPr="002D504A">
        <w:rPr>
          <w:rFonts w:ascii="Arial" w:eastAsia="Times New Roman" w:hAnsi="Arial" w:cs="Arial"/>
          <w:color w:val="2D2D2D"/>
          <w:spacing w:val="2"/>
          <w:sz w:val="21"/>
          <w:szCs w:val="21"/>
          <w:lang w:eastAsia="ru-RU"/>
        </w:rPr>
        <w:t xml:space="preserve"> изменениями на 24 декабря 2014 года)</w:t>
      </w:r>
    </w:p>
    <w:p w:rsidR="002D504A" w:rsidRPr="002D504A" w:rsidRDefault="002D504A" w:rsidP="002D50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D504A">
        <w:rPr>
          <w:rFonts w:ascii="Arial" w:eastAsia="Times New Roman" w:hAnsi="Arial" w:cs="Arial"/>
          <w:color w:val="4C4C4C"/>
          <w:spacing w:val="2"/>
          <w:sz w:val="29"/>
          <w:szCs w:val="29"/>
          <w:lang w:eastAsia="ru-RU"/>
        </w:rPr>
        <w:t>I. Общие положения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 Подготовка граждан Российской Федерации (далее именуются - граждане) к военной службе организуется в соответствии с </w:t>
      </w:r>
      <w:hyperlink r:id="rId9" w:history="1">
        <w:r w:rsidRPr="002D504A">
          <w:rPr>
            <w:rFonts w:ascii="Arial" w:eastAsia="Times New Roman" w:hAnsi="Arial" w:cs="Arial"/>
            <w:color w:val="00466E"/>
            <w:spacing w:val="2"/>
            <w:sz w:val="21"/>
            <w:szCs w:val="21"/>
            <w:u w:val="single"/>
            <w:lang w:eastAsia="ru-RU"/>
          </w:rPr>
          <w:t>федеральными законами "Об обороне"</w:t>
        </w:r>
      </w:hyperlink>
      <w:r w:rsidRPr="002D504A">
        <w:rPr>
          <w:rFonts w:ascii="Arial" w:eastAsia="Times New Roman" w:hAnsi="Arial" w:cs="Arial"/>
          <w:color w:val="2D2D2D"/>
          <w:spacing w:val="2"/>
          <w:sz w:val="21"/>
          <w:szCs w:val="21"/>
          <w:lang w:eastAsia="ru-RU"/>
        </w:rPr>
        <w:t>, </w:t>
      </w:r>
      <w:hyperlink r:id="rId10" w:history="1">
        <w:r w:rsidRPr="002D504A">
          <w:rPr>
            <w:rFonts w:ascii="Arial" w:eastAsia="Times New Roman" w:hAnsi="Arial" w:cs="Arial"/>
            <w:color w:val="00466E"/>
            <w:spacing w:val="2"/>
            <w:sz w:val="21"/>
            <w:szCs w:val="21"/>
            <w:u w:val="single"/>
            <w:lang w:eastAsia="ru-RU"/>
          </w:rPr>
          <w:t>"О воинской обязанности и военной службе"</w:t>
        </w:r>
      </w:hyperlink>
      <w:r w:rsidRPr="002D504A">
        <w:rPr>
          <w:rFonts w:ascii="Arial" w:eastAsia="Times New Roman" w:hAnsi="Arial" w:cs="Arial"/>
          <w:color w:val="2D2D2D"/>
          <w:spacing w:val="2"/>
          <w:sz w:val="21"/>
          <w:szCs w:val="21"/>
          <w:lang w:eastAsia="ru-RU"/>
        </w:rPr>
        <w:t>, "</w:t>
      </w:r>
      <w:hyperlink r:id="rId11" w:history="1">
        <w:r w:rsidRPr="002D504A">
          <w:rPr>
            <w:rFonts w:ascii="Arial" w:eastAsia="Times New Roman" w:hAnsi="Arial" w:cs="Arial"/>
            <w:color w:val="00466E"/>
            <w:spacing w:val="2"/>
            <w:sz w:val="21"/>
            <w:szCs w:val="21"/>
            <w:u w:val="single"/>
            <w:lang w:eastAsia="ru-RU"/>
          </w:rPr>
          <w:t>Об образовании в Российской Федерации</w:t>
        </w:r>
      </w:hyperlink>
      <w:r w:rsidRPr="002D504A">
        <w:rPr>
          <w:rFonts w:ascii="Arial" w:eastAsia="Times New Roman" w:hAnsi="Arial" w:cs="Arial"/>
          <w:color w:val="2D2D2D"/>
          <w:spacing w:val="2"/>
          <w:sz w:val="21"/>
          <w:szCs w:val="21"/>
          <w:lang w:eastAsia="ru-RU"/>
        </w:rPr>
        <w:t>", настоящим Положением и иными нормативными правовыми актами.</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12"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13"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Подготовка граждан к военной службе предусматривает обязательную и добровольную подготовку.</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Финансирование подготовки граждан к военной службе осуществляется за счет средств федерального бюджета.</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r>
    </w:p>
    <w:p w:rsidR="002D504A" w:rsidRPr="002D504A" w:rsidRDefault="002D504A" w:rsidP="002D50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D504A">
        <w:rPr>
          <w:rFonts w:ascii="Arial" w:eastAsia="Times New Roman" w:hAnsi="Arial" w:cs="Arial"/>
          <w:color w:val="4C4C4C"/>
          <w:spacing w:val="2"/>
          <w:sz w:val="29"/>
          <w:szCs w:val="29"/>
          <w:lang w:eastAsia="ru-RU"/>
        </w:rPr>
        <w:t>II. Порядок обязательной подготовки граждан к военной службе</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 Обязательная подготовка граждан к военной службе предусматривает:</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получение начальных знаний в области обороны;</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б</w:t>
      </w:r>
      <w:proofErr w:type="gramEnd"/>
      <w:r w:rsidRPr="002D504A">
        <w:rPr>
          <w:rFonts w:ascii="Arial" w:eastAsia="Times New Roman" w:hAnsi="Arial" w:cs="Arial"/>
          <w:color w:val="2D2D2D"/>
          <w:spacing w:val="2"/>
          <w:sz w:val="21"/>
          <w:szCs w:val="21"/>
          <w:lang w:eastAsia="ru-RU"/>
        </w:rPr>
        <w:t>)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(далее именуются - учебные пункты);</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14"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15"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в</w:t>
      </w:r>
      <w:proofErr w:type="gramEnd"/>
      <w:r w:rsidRPr="002D504A">
        <w:rPr>
          <w:rFonts w:ascii="Arial" w:eastAsia="Times New Roman" w:hAnsi="Arial" w:cs="Arial"/>
          <w:color w:val="2D2D2D"/>
          <w:spacing w:val="2"/>
          <w:sz w:val="21"/>
          <w:szCs w:val="21"/>
          <w:lang w:eastAsia="ru-RU"/>
        </w:rPr>
        <w:t>) военно-патриотическое воспитание;</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подготовку по военно-учетным специальностям солдат, матросов, сержантов и старшин по направлению военного комиссариата;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д</w:t>
      </w:r>
      <w:proofErr w:type="gramEnd"/>
      <w:r w:rsidRPr="002D504A">
        <w:rPr>
          <w:rFonts w:ascii="Arial" w:eastAsia="Times New Roman" w:hAnsi="Arial" w:cs="Arial"/>
          <w:color w:val="2D2D2D"/>
          <w:spacing w:val="2"/>
          <w:sz w:val="21"/>
          <w:szCs w:val="21"/>
          <w:lang w:eastAsia="ru-RU"/>
        </w:rPr>
        <w:t>) медицинское освидетельствование и медицинское обследование;</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е</w:t>
      </w:r>
      <w:proofErr w:type="gramEnd"/>
      <w:r w:rsidRPr="002D504A">
        <w:rPr>
          <w:rFonts w:ascii="Arial" w:eastAsia="Times New Roman" w:hAnsi="Arial" w:cs="Arial"/>
          <w:color w:val="2D2D2D"/>
          <w:spacing w:val="2"/>
          <w:sz w:val="21"/>
          <w:szCs w:val="21"/>
          <w:lang w:eastAsia="ru-RU"/>
        </w:rPr>
        <w:t>) проведение лечебно-оздоровительных мероприятий.</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3. Получение начальных знаний об обороне, включая приобретение навыков в области гражданской обороны, осуществляется в образовательных организациях в рамках освоения образовательной программы среднего общего образования или среднего </w:t>
      </w:r>
      <w:r w:rsidRPr="002D504A">
        <w:rPr>
          <w:rFonts w:ascii="Arial" w:eastAsia="Times New Roman" w:hAnsi="Arial" w:cs="Arial"/>
          <w:color w:val="2D2D2D"/>
          <w:spacing w:val="2"/>
          <w:sz w:val="21"/>
          <w:szCs w:val="21"/>
          <w:lang w:eastAsia="ru-RU"/>
        </w:rPr>
        <w:lastRenderedPageBreak/>
        <w:t>профессионального образования и в учебных пунктах. *</w:t>
      </w:r>
      <w:hyperlink r:id="rId16" w:history="1">
        <w:proofErr w:type="gramStart"/>
        <w:r w:rsidRPr="002D504A">
          <w:rPr>
            <w:rFonts w:ascii="Arial" w:eastAsia="Times New Roman" w:hAnsi="Arial" w:cs="Arial"/>
            <w:color w:val="00466E"/>
            <w:spacing w:val="2"/>
            <w:sz w:val="21"/>
            <w:szCs w:val="21"/>
            <w:u w:val="single"/>
            <w:lang w:eastAsia="ru-RU"/>
          </w:rPr>
          <w:t>3</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t>(</w:t>
      </w:r>
      <w:proofErr w:type="gramEnd"/>
      <w:r w:rsidRPr="002D504A">
        <w:rPr>
          <w:rFonts w:ascii="Arial" w:eastAsia="Times New Roman" w:hAnsi="Arial" w:cs="Arial"/>
          <w:color w:val="2D2D2D"/>
          <w:spacing w:val="2"/>
          <w:sz w:val="21"/>
          <w:szCs w:val="21"/>
          <w:lang w:eastAsia="ru-RU"/>
        </w:rPr>
        <w:t>Пункт в редакции, введенной в действие с 7 января 2015 года </w:t>
      </w:r>
      <w:hyperlink r:id="rId17"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18"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4. Граждане мужского пола получают начальные знания в области обороны в соответствии с примерной программой обучения, согласованной с Министерством обороны Российской Федерации.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5. Подготовка по основам военной службы предусматривается для граждан мужского пола и проводится </w:t>
      </w:r>
      <w:proofErr w:type="gramStart"/>
      <w:r w:rsidRPr="002D504A">
        <w:rPr>
          <w:rFonts w:ascii="Arial" w:eastAsia="Times New Roman" w:hAnsi="Arial" w:cs="Arial"/>
          <w:color w:val="2D2D2D"/>
          <w:spacing w:val="2"/>
          <w:sz w:val="21"/>
          <w:szCs w:val="21"/>
          <w:lang w:eastAsia="ru-RU"/>
        </w:rPr>
        <w:t>в  образовательных</w:t>
      </w:r>
      <w:proofErr w:type="gramEnd"/>
      <w:r w:rsidRPr="002D504A">
        <w:rPr>
          <w:rFonts w:ascii="Arial" w:eastAsia="Times New Roman" w:hAnsi="Arial" w:cs="Arial"/>
          <w:color w:val="2D2D2D"/>
          <w:spacing w:val="2"/>
          <w:sz w:val="21"/>
          <w:szCs w:val="21"/>
          <w:lang w:eastAsia="ru-RU"/>
        </w:rPr>
        <w:t xml:space="preserve">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19"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20"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В учебных пунктах подготовку по основам военной службы проходят по направлению военных комиссариатов граждане, достигшие 16-летнего возраста, не обучающиеся в образовательных организациях и не работающие в организациях.</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1"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22"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6. Подготовка граждан по основам военной службы проводится в соответствии с федеральными государственными образовательными стандартами (пункт в редакции </w:t>
      </w:r>
      <w:hyperlink r:id="rId23" w:history="1">
        <w:r w:rsidRPr="002D504A">
          <w:rPr>
            <w:rFonts w:ascii="Arial" w:eastAsia="Times New Roman" w:hAnsi="Arial" w:cs="Arial"/>
            <w:color w:val="00466E"/>
            <w:spacing w:val="2"/>
            <w:sz w:val="21"/>
            <w:szCs w:val="21"/>
            <w:u w:val="single"/>
            <w:lang w:eastAsia="ru-RU"/>
          </w:rPr>
          <w:t>постановления Правительства Российской Федерации от 15 июня 2009 года N 481</w:t>
        </w:r>
      </w:hyperlink>
      <w:r w:rsidRPr="002D504A">
        <w:rPr>
          <w:rFonts w:ascii="Arial" w:eastAsia="Times New Roman" w:hAnsi="Arial" w:cs="Arial"/>
          <w:color w:val="2D2D2D"/>
          <w:spacing w:val="2"/>
          <w:sz w:val="21"/>
          <w:szCs w:val="21"/>
          <w:lang w:eastAsia="ru-RU"/>
        </w:rPr>
        <w:t> - см. </w:t>
      </w:r>
      <w:hyperlink r:id="rId24"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7. Подбор преподавателей, проводящих подготовку граждан по основам военной службы, осуществляется, как правило, из числа офицеров, пребывающих в запасе, имеющих  высшее образование или среднее профессиональное образование по программам подготовки специалистов среднего звена , а также выпускников военных кафедр педагогических  образовательных организаций высшего образования , обладающих необходимыми знаниями и высокими морально-деловыми качествами.</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5"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26"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При невозможности заместить штатную должность преподавателя лицом, имеющим звание офицера и пребывающим в запасе, разрешается, в виде исключения, назначать на эту должность пребывающих в запасе прапорщиков, мичманов, сержантов, старшин, солдат или матросов, имеющих  высшее образование или среднее профессиональное образование по программам подготовки специалистов среднего звена .</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7"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28"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8. Учебные пункты создаются по решению главы органа местного самоуправления на базе одной организации, насчитывающей не менее 20 граждан, подлежащих призыву на военную службу и не прошедших подготовку по основам военной службы, или нескольких </w:t>
      </w:r>
      <w:r w:rsidRPr="002D504A">
        <w:rPr>
          <w:rFonts w:ascii="Arial" w:eastAsia="Times New Roman" w:hAnsi="Arial" w:cs="Arial"/>
          <w:color w:val="2D2D2D"/>
          <w:spacing w:val="2"/>
          <w:sz w:val="21"/>
          <w:szCs w:val="21"/>
          <w:lang w:eastAsia="ru-RU"/>
        </w:rPr>
        <w:lastRenderedPageBreak/>
        <w:t>организаций (объединенные районные или городские учебные пункты</w:t>
      </w:r>
      <w:proofErr w:type="gramStart"/>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Ответственность</w:t>
      </w:r>
      <w:proofErr w:type="gramEnd"/>
      <w:r w:rsidRPr="002D504A">
        <w:rPr>
          <w:rFonts w:ascii="Arial" w:eastAsia="Times New Roman" w:hAnsi="Arial" w:cs="Arial"/>
          <w:color w:val="2D2D2D"/>
          <w:spacing w:val="2"/>
          <w:sz w:val="21"/>
          <w:szCs w:val="21"/>
          <w:lang w:eastAsia="ru-RU"/>
        </w:rPr>
        <w:t xml:space="preserve"> за организацию учебных пунктов возлагается на руководителей организаций, на базе которых они создаются.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9. Оценка знаний граждан, обучающихся основам военной службы в учебных пунктах, осуществляется путем проведения зачетов. Для приема зачетов в организации создается комиссия в составе представителя органа местного самоуправления (председатель комиссии), представителей соответствующего военного комиссариата и территориальных органов, осуществляющих управление гражданской обороной.</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По окончании обучения основам военной службы гражданам вручаются соответствующие справки о прохождении подготовки.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10. Списки граждан, прошедших подготовку в учебных пунктах, с результатами сдачи зачетов по основам военной службы направляются в военные комиссариаты по месту воинского учета граждан. Сотрудники военных комиссариатов делают соответствующие записи в учетных картах призывников и удостоверениях граждан, подлежащих призыву на военную службу.</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11. Занятия в учебных пунктах проводятся 2-3 раза в неделю по 2-3 часа. Для проведения занятий по основам военной службы в учебном пункте оборудуется специальный кабинет. Кроме того, в учебном пункте необходимо наличие военного имущества, общевоинских уставов, учебных пособий и другого имущества.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12. Организации, на базе которых созданы учебные пункты, обеспечивают указанные пункты помещениями, мебелью, учебной техникой и необходимыми финансовыми средствами.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13. Территориальные органы, осуществляющие управление гражданской обороной на территории субъектов Российской Федерации и на территориях, отнесенных к группам по гражданской обороне, предоставляют военным комиссариатам имеющиеся у них классы, принимают участие в проведении занятий по основам военной службы.</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14. Руководитель организации, на базе которой создается учебный пункт, в том числе объединенный, по согласованию с органом местного самоуправления, соответствующим военным комиссариатом, территориальным органом, осуществляющим управление гражданской обороной, назначает из числа пребывающих в запасе офицеров, прапорщиков, мичманов, сержантов и старшин, работающих в организации, нештатного начальника учебного пункта, его заместителя по воспитательной работе и инструктора-преподавателя основ военной службы.</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15. Обязанности должностных лиц учебного пункта определяются Министерством обороны Российской Федерации.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16. С гражданами женского пола </w:t>
      </w:r>
      <w:proofErr w:type="gramStart"/>
      <w:r w:rsidRPr="002D504A">
        <w:rPr>
          <w:rFonts w:ascii="Arial" w:eastAsia="Times New Roman" w:hAnsi="Arial" w:cs="Arial"/>
          <w:color w:val="2D2D2D"/>
          <w:spacing w:val="2"/>
          <w:sz w:val="21"/>
          <w:szCs w:val="21"/>
          <w:lang w:eastAsia="ru-RU"/>
        </w:rPr>
        <w:t>в  общеобразовательных</w:t>
      </w:r>
      <w:proofErr w:type="gramEnd"/>
      <w:r w:rsidRPr="002D504A">
        <w:rPr>
          <w:rFonts w:ascii="Arial" w:eastAsia="Times New Roman" w:hAnsi="Arial" w:cs="Arial"/>
          <w:color w:val="2D2D2D"/>
          <w:spacing w:val="2"/>
          <w:sz w:val="21"/>
          <w:szCs w:val="21"/>
          <w:lang w:eastAsia="ru-RU"/>
        </w:rPr>
        <w:t xml:space="preserve">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29"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30"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 xml:space="preserve">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 а также </w:t>
      </w:r>
      <w:r w:rsidRPr="002D504A">
        <w:rPr>
          <w:rFonts w:ascii="Arial" w:eastAsia="Times New Roman" w:hAnsi="Arial" w:cs="Arial"/>
          <w:color w:val="2D2D2D"/>
          <w:spacing w:val="2"/>
          <w:sz w:val="21"/>
          <w:szCs w:val="21"/>
          <w:lang w:eastAsia="ru-RU"/>
        </w:rPr>
        <w:lastRenderedPageBreak/>
        <w:t>преподавателей, прошедших обучение по программе подготовки медицинских сестер.</w:t>
      </w:r>
      <w:r w:rsidRPr="002D504A">
        <w:rPr>
          <w:rFonts w:ascii="Arial" w:eastAsia="Times New Roman" w:hAnsi="Arial" w:cs="Arial"/>
          <w:color w:val="2D2D2D"/>
          <w:spacing w:val="2"/>
          <w:sz w:val="21"/>
          <w:szCs w:val="21"/>
          <w:lang w:eastAsia="ru-RU"/>
        </w:rPr>
        <w:br/>
        <w:t>(Абзац в редакции, введенной в действие с 7 января 2015 года </w:t>
      </w:r>
      <w:hyperlink r:id="rId31"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32"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17.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w:t>
      </w:r>
      <w:proofErr w:type="gramStart"/>
      <w:r w:rsidRPr="002D504A">
        <w:rPr>
          <w:rFonts w:ascii="Arial" w:eastAsia="Times New Roman" w:hAnsi="Arial" w:cs="Arial"/>
          <w:color w:val="2D2D2D"/>
          <w:spacing w:val="2"/>
          <w:sz w:val="21"/>
          <w:szCs w:val="21"/>
          <w:lang w:eastAsia="ru-RU"/>
        </w:rPr>
        <w:t>Федерации.</w:t>
      </w:r>
      <w:r w:rsidRPr="002D504A">
        <w:rPr>
          <w:rFonts w:ascii="Arial" w:eastAsia="Times New Roman" w:hAnsi="Arial" w:cs="Arial"/>
          <w:color w:val="2D2D2D"/>
          <w:spacing w:val="2"/>
          <w:sz w:val="21"/>
          <w:szCs w:val="21"/>
          <w:lang w:eastAsia="ru-RU"/>
        </w:rPr>
        <w:br/>
        <w:t>(</w:t>
      </w:r>
      <w:proofErr w:type="gramEnd"/>
      <w:r w:rsidRPr="002D504A">
        <w:rPr>
          <w:rFonts w:ascii="Arial" w:eastAsia="Times New Roman" w:hAnsi="Arial" w:cs="Arial"/>
          <w:color w:val="2D2D2D"/>
          <w:spacing w:val="2"/>
          <w:sz w:val="21"/>
          <w:szCs w:val="21"/>
          <w:lang w:eastAsia="ru-RU"/>
        </w:rPr>
        <w:t>Абзац в редакции, введенной в действие с 7 января 2015 года </w:t>
      </w:r>
      <w:hyperlink r:id="rId33"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34"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18. Военно-патриотическое воспитание, являющееся составной частью обязательной подготовки граждан к военной службе,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в которых законом предусмотрена военная служба, и проводится в  общеобразовательных организациях, реализующих образовательные программы основного общего и среднего общего образования, профессиональных образовательных организациях и образовательных организациях высшего образования , в учебных пунктах, а также военно-патриотических молодежных и детских объединениях.</w:t>
      </w:r>
      <w:r w:rsidRPr="002D504A">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35"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36"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19. В военно-патриотическом воспитании граждан могут принимать участие общественные и религиозные объединения, деятельность которых разрешена на территории Российской Федерации.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20. Подготовка граждан по военно-учетным специальностям солдат, матросов, сержантов и старшин (далее именуются военно-учетные специальности) проводится в общественных объединениях </w:t>
      </w:r>
      <w:proofErr w:type="gramStart"/>
      <w:r w:rsidRPr="002D504A">
        <w:rPr>
          <w:rFonts w:ascii="Arial" w:eastAsia="Times New Roman" w:hAnsi="Arial" w:cs="Arial"/>
          <w:color w:val="2D2D2D"/>
          <w:spacing w:val="2"/>
          <w:sz w:val="21"/>
          <w:szCs w:val="21"/>
          <w:lang w:eastAsia="ru-RU"/>
        </w:rPr>
        <w:t>и  профессиональных</w:t>
      </w:r>
      <w:proofErr w:type="gramEnd"/>
      <w:r w:rsidRPr="002D504A">
        <w:rPr>
          <w:rFonts w:ascii="Arial" w:eastAsia="Times New Roman" w:hAnsi="Arial" w:cs="Arial"/>
          <w:color w:val="2D2D2D"/>
          <w:spacing w:val="2"/>
          <w:sz w:val="21"/>
          <w:szCs w:val="21"/>
          <w:lang w:eastAsia="ru-RU"/>
        </w:rPr>
        <w:t xml:space="preserve"> образовательных организациях . *</w:t>
      </w:r>
      <w:hyperlink r:id="rId37" w:history="1">
        <w:proofErr w:type="gramStart"/>
        <w:r w:rsidRPr="002D504A">
          <w:rPr>
            <w:rFonts w:ascii="Arial" w:eastAsia="Times New Roman" w:hAnsi="Arial" w:cs="Arial"/>
            <w:color w:val="00466E"/>
            <w:spacing w:val="2"/>
            <w:sz w:val="21"/>
            <w:szCs w:val="21"/>
            <w:u w:val="single"/>
            <w:lang w:eastAsia="ru-RU"/>
          </w:rPr>
          <w:t>20</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t>(</w:t>
      </w:r>
      <w:proofErr w:type="gramEnd"/>
      <w:r w:rsidRPr="002D504A">
        <w:rPr>
          <w:rFonts w:ascii="Arial" w:eastAsia="Times New Roman" w:hAnsi="Arial" w:cs="Arial"/>
          <w:color w:val="2D2D2D"/>
          <w:spacing w:val="2"/>
          <w:sz w:val="21"/>
          <w:szCs w:val="21"/>
          <w:lang w:eastAsia="ru-RU"/>
        </w:rPr>
        <w:t>Пункт в редакции, введенной в действие с 7 января 2015 года </w:t>
      </w:r>
      <w:hyperlink r:id="rId38"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39"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21. Для реализации уставных задач общественные объединения могут создавать в установленном порядке образовательные организации, в которых подготовка граждан по военно-учетным специальностям является составной частью образовательной программы среднего профессионального образования (далее именуются - образовательные организации общественных объединений).</w:t>
      </w:r>
      <w:r w:rsidRPr="002D504A">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0"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41"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22. Подготовка по военно-учетным специальностям предусматривается для граждан мужского пола, достигших 17-летнего возраста, подлежащих призыву на военную службу и годных к военной службе по состоянию здоровья, физическому развитию, моральным качествам </w:t>
      </w:r>
      <w:proofErr w:type="gramStart"/>
      <w:r w:rsidRPr="002D504A">
        <w:rPr>
          <w:rFonts w:ascii="Arial" w:eastAsia="Times New Roman" w:hAnsi="Arial" w:cs="Arial"/>
          <w:color w:val="2D2D2D"/>
          <w:spacing w:val="2"/>
          <w:sz w:val="21"/>
          <w:szCs w:val="21"/>
          <w:lang w:eastAsia="ru-RU"/>
        </w:rPr>
        <w:t>и  уровню</w:t>
      </w:r>
      <w:proofErr w:type="gramEnd"/>
      <w:r w:rsidRPr="002D504A">
        <w:rPr>
          <w:rFonts w:ascii="Arial" w:eastAsia="Times New Roman" w:hAnsi="Arial" w:cs="Arial"/>
          <w:color w:val="2D2D2D"/>
          <w:spacing w:val="2"/>
          <w:sz w:val="21"/>
          <w:szCs w:val="21"/>
          <w:lang w:eastAsia="ru-RU"/>
        </w:rPr>
        <w:t xml:space="preserve"> образования . При отборе граждан учитывается их гражданская специальность. Морские, технические и радиотехнические образовательные организации общественных объединений комплектуются в первую </w:t>
      </w:r>
      <w:proofErr w:type="gramStart"/>
      <w:r w:rsidRPr="002D504A">
        <w:rPr>
          <w:rFonts w:ascii="Arial" w:eastAsia="Times New Roman" w:hAnsi="Arial" w:cs="Arial"/>
          <w:color w:val="2D2D2D"/>
          <w:spacing w:val="2"/>
          <w:sz w:val="21"/>
          <w:szCs w:val="21"/>
          <w:lang w:eastAsia="ru-RU"/>
        </w:rPr>
        <w:t>очередь.</w:t>
      </w:r>
      <w:r w:rsidRPr="002D504A">
        <w:rPr>
          <w:rFonts w:ascii="Arial" w:eastAsia="Times New Roman" w:hAnsi="Arial" w:cs="Arial"/>
          <w:color w:val="2D2D2D"/>
          <w:spacing w:val="2"/>
          <w:sz w:val="21"/>
          <w:szCs w:val="21"/>
          <w:lang w:eastAsia="ru-RU"/>
        </w:rPr>
        <w:br/>
        <w:t>(</w:t>
      </w:r>
      <w:proofErr w:type="gramEnd"/>
      <w:r w:rsidRPr="002D504A">
        <w:rPr>
          <w:rFonts w:ascii="Arial" w:eastAsia="Times New Roman" w:hAnsi="Arial" w:cs="Arial"/>
          <w:color w:val="2D2D2D"/>
          <w:spacing w:val="2"/>
          <w:sz w:val="21"/>
          <w:szCs w:val="21"/>
          <w:lang w:eastAsia="ru-RU"/>
        </w:rPr>
        <w:t>Пункт в редакции, введенной в действие с 7 января 2015 года </w:t>
      </w:r>
      <w:hyperlink r:id="rId42" w:history="1">
        <w:r w:rsidRPr="002D504A">
          <w:rPr>
            <w:rFonts w:ascii="Arial" w:eastAsia="Times New Roman" w:hAnsi="Arial" w:cs="Arial"/>
            <w:color w:val="00466E"/>
            <w:spacing w:val="2"/>
            <w:sz w:val="21"/>
            <w:szCs w:val="21"/>
            <w:u w:val="single"/>
            <w:lang w:eastAsia="ru-RU"/>
          </w:rPr>
          <w:t xml:space="preserve">постановлением </w:t>
        </w:r>
        <w:r w:rsidRPr="002D504A">
          <w:rPr>
            <w:rFonts w:ascii="Arial" w:eastAsia="Times New Roman" w:hAnsi="Arial" w:cs="Arial"/>
            <w:color w:val="00466E"/>
            <w:spacing w:val="2"/>
            <w:sz w:val="21"/>
            <w:szCs w:val="21"/>
            <w:u w:val="single"/>
            <w:lang w:eastAsia="ru-RU"/>
          </w:rPr>
          <w:lastRenderedPageBreak/>
          <w:t>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43"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23. Отбор и направление граждан в  образовательные организации  общественных объединений,  профессиональные образовательные организации  для подготовки по военно-учетным специальностям, комплектование учебных групп, проходящих обучение в  образовательных организациях , осуществляются военными комиссариатами в порядке, определяемом Министерством обороны Российской Федерации.</w:t>
      </w:r>
      <w:r w:rsidRPr="002D504A">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4"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45"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24. Обязанности должностных лиц общественных объединений </w:t>
      </w:r>
      <w:proofErr w:type="gramStart"/>
      <w:r w:rsidRPr="002D504A">
        <w:rPr>
          <w:rFonts w:ascii="Arial" w:eastAsia="Times New Roman" w:hAnsi="Arial" w:cs="Arial"/>
          <w:color w:val="2D2D2D"/>
          <w:spacing w:val="2"/>
          <w:sz w:val="21"/>
          <w:szCs w:val="21"/>
          <w:lang w:eastAsia="ru-RU"/>
        </w:rPr>
        <w:t>и  образовательных</w:t>
      </w:r>
      <w:proofErr w:type="gramEnd"/>
      <w:r w:rsidRPr="002D504A">
        <w:rPr>
          <w:rFonts w:ascii="Arial" w:eastAsia="Times New Roman" w:hAnsi="Arial" w:cs="Arial"/>
          <w:color w:val="2D2D2D"/>
          <w:spacing w:val="2"/>
          <w:sz w:val="21"/>
          <w:szCs w:val="21"/>
          <w:lang w:eastAsia="ru-RU"/>
        </w:rPr>
        <w:t xml:space="preserve"> организаций  общественных объединений по осуществлению подготовки граждан по военно-учетным специальностям определяются в порядке, установленном уставами общественных объединений.</w:t>
      </w:r>
      <w:r w:rsidRPr="002D504A">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46"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47"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25. Министерство обороны Российской Федерации: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ежегодно определяет количество граждан, проходящих подготовку по военно-учетным специальностям, и в соответствии с этим заключает с общественными объединениями договоры о подготовке граждан по военно-учетным специальностям;</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б</w:t>
      </w:r>
      <w:proofErr w:type="gramEnd"/>
      <w:r w:rsidRPr="002D504A">
        <w:rPr>
          <w:rFonts w:ascii="Arial" w:eastAsia="Times New Roman" w:hAnsi="Arial" w:cs="Arial"/>
          <w:color w:val="2D2D2D"/>
          <w:spacing w:val="2"/>
          <w:sz w:val="21"/>
          <w:szCs w:val="21"/>
          <w:lang w:eastAsia="ru-RU"/>
        </w:rPr>
        <w:t>) определяет порядок обеспечения вооружением, техникой и имуществом  образовательных организаций  общественных объединений и  профессиональных образовательных организаций , осуществляющих подготовку граждан по военно-учетным специальностям;</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48"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49"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в</w:t>
      </w:r>
      <w:proofErr w:type="gramEnd"/>
      <w:r w:rsidRPr="002D504A">
        <w:rPr>
          <w:rFonts w:ascii="Arial" w:eastAsia="Times New Roman" w:hAnsi="Arial" w:cs="Arial"/>
          <w:color w:val="2D2D2D"/>
          <w:spacing w:val="2"/>
          <w:sz w:val="21"/>
          <w:szCs w:val="21"/>
          <w:lang w:eastAsia="ru-RU"/>
        </w:rPr>
        <w:t>) утверждает программы подготовки граждан по военно-учетным специальностям;</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контролирует выполнение Министерством образования и науки Российской Федерации установленных заданий по подготовке граждан по военно-учетным специальностям, выполнение заключенных с общественными объединениями договоров, а также качество подготовки граждан.</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0"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51"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26. Министерство образования и науки Российской </w:t>
      </w:r>
      <w:proofErr w:type="gramStart"/>
      <w:r w:rsidRPr="002D504A">
        <w:rPr>
          <w:rFonts w:ascii="Arial" w:eastAsia="Times New Roman" w:hAnsi="Arial" w:cs="Arial"/>
          <w:color w:val="2D2D2D"/>
          <w:spacing w:val="2"/>
          <w:sz w:val="21"/>
          <w:szCs w:val="21"/>
          <w:lang w:eastAsia="ru-RU"/>
        </w:rPr>
        <w:t>Федерации:</w:t>
      </w:r>
      <w:r w:rsidRPr="002D504A">
        <w:rPr>
          <w:rFonts w:ascii="Arial" w:eastAsia="Times New Roman" w:hAnsi="Arial" w:cs="Arial"/>
          <w:color w:val="2D2D2D"/>
          <w:spacing w:val="2"/>
          <w:sz w:val="21"/>
          <w:szCs w:val="21"/>
          <w:lang w:eastAsia="ru-RU"/>
        </w:rPr>
        <w:br/>
        <w:t>(</w:t>
      </w:r>
      <w:proofErr w:type="gramEnd"/>
      <w:r w:rsidRPr="002D504A">
        <w:rPr>
          <w:rFonts w:ascii="Arial" w:eastAsia="Times New Roman" w:hAnsi="Arial" w:cs="Arial"/>
          <w:color w:val="2D2D2D"/>
          <w:spacing w:val="2"/>
          <w:sz w:val="21"/>
          <w:szCs w:val="21"/>
          <w:lang w:eastAsia="ru-RU"/>
        </w:rPr>
        <w:t>Абзац в редакции, введенной в действие с 7 января 2015 года </w:t>
      </w:r>
      <w:hyperlink r:id="rId52"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53"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организует выполнение  профессиональными образовательными организациями  утвержденных программ подготовки граждан по военно-учетным специальностям, контролирует ход этой подготовки;</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4"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55"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lastRenderedPageBreak/>
        <w:t>б</w:t>
      </w:r>
      <w:proofErr w:type="gramEnd"/>
      <w:r w:rsidRPr="002D504A">
        <w:rPr>
          <w:rFonts w:ascii="Arial" w:eastAsia="Times New Roman" w:hAnsi="Arial" w:cs="Arial"/>
          <w:color w:val="2D2D2D"/>
          <w:spacing w:val="2"/>
          <w:sz w:val="21"/>
          <w:szCs w:val="21"/>
          <w:lang w:eastAsia="ru-RU"/>
        </w:rPr>
        <w:t>) по согласованию с Министерством обороны Российской Федерации разрабатывает табели снабжения  профессиональных образовательных организаций  вооружением, техникой и имуществом, программы подготовки граждан по военно-учетным специальностям;</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6"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57"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в</w:t>
      </w:r>
      <w:proofErr w:type="gramEnd"/>
      <w:r w:rsidRPr="002D504A">
        <w:rPr>
          <w:rFonts w:ascii="Arial" w:eastAsia="Times New Roman" w:hAnsi="Arial" w:cs="Arial"/>
          <w:color w:val="2D2D2D"/>
          <w:spacing w:val="2"/>
          <w:sz w:val="21"/>
          <w:szCs w:val="21"/>
          <w:lang w:eastAsia="ru-RU"/>
        </w:rPr>
        <w:t>) ежегодно, до 20 апреля,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военно-учетным специальностям;</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58"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59"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разрабатывает бланки удостоверений и свидетельств о получении военно-учетных специальностей;</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д</w:t>
      </w:r>
      <w:proofErr w:type="gramEnd"/>
      <w:r w:rsidRPr="002D504A">
        <w:rPr>
          <w:rFonts w:ascii="Arial" w:eastAsia="Times New Roman" w:hAnsi="Arial" w:cs="Arial"/>
          <w:color w:val="2D2D2D"/>
          <w:spacing w:val="2"/>
          <w:sz w:val="21"/>
          <w:szCs w:val="21"/>
          <w:lang w:eastAsia="ru-RU"/>
        </w:rPr>
        <w:t>)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военно-учетным специальностям.</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0"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61"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27. Органы исполнительной власти субъектов Российской Федерации и органы местного самоуправления: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организуют и обеспечивают проведение подготовки граждан по военно-учетным специальностям;</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б</w:t>
      </w:r>
      <w:proofErr w:type="gramEnd"/>
      <w:r w:rsidRPr="002D504A">
        <w:rPr>
          <w:rFonts w:ascii="Arial" w:eastAsia="Times New Roman" w:hAnsi="Arial" w:cs="Arial"/>
          <w:color w:val="2D2D2D"/>
          <w:spacing w:val="2"/>
          <w:sz w:val="21"/>
          <w:szCs w:val="21"/>
          <w:lang w:eastAsia="ru-RU"/>
        </w:rPr>
        <w:t>) участвуют в отборе кандидатов из числа граждан, подлежащих призыву на военную службу, для подготовки по военно-учетным специальностям;</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в) совместно с соответствующими военными комиссариатами участвуют в разработке проектов постановлений (решений) руководителей органов исполнительной власти субъектов Российской Федерации и органов местного самоуправления, в которых анализируется состояние подготовки граждан к военной службе и определяются мероприятия по обеспечению посещаемости занятий гражданами, по организации их размещения, питания, перевозки к месту учебы и обратно и трудоустройству по полученной военно-учетной специальности, а также определяется порядок привлечения граждан, подлежащих призыву на военную службу, к обучению (с отрывом или без отрыва от производства);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организуют и проводят учебно-методические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2"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63"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д</w:t>
      </w:r>
      <w:proofErr w:type="gramEnd"/>
      <w:r w:rsidRPr="002D504A">
        <w:rPr>
          <w:rFonts w:ascii="Arial" w:eastAsia="Times New Roman" w:hAnsi="Arial" w:cs="Arial"/>
          <w:color w:val="2D2D2D"/>
          <w:spacing w:val="2"/>
          <w:sz w:val="21"/>
          <w:szCs w:val="21"/>
          <w:lang w:eastAsia="ru-RU"/>
        </w:rPr>
        <w:t>) ежегодно, к 10 апреля,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военно-учетным специальностям;</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4" w:history="1">
        <w:r w:rsidRPr="002D504A">
          <w:rPr>
            <w:rFonts w:ascii="Arial" w:eastAsia="Times New Roman" w:hAnsi="Arial" w:cs="Arial"/>
            <w:color w:val="00466E"/>
            <w:spacing w:val="2"/>
            <w:sz w:val="21"/>
            <w:szCs w:val="21"/>
            <w:u w:val="single"/>
            <w:lang w:eastAsia="ru-RU"/>
          </w:rPr>
          <w:t xml:space="preserve">постановлением </w:t>
        </w:r>
        <w:r w:rsidRPr="002D504A">
          <w:rPr>
            <w:rFonts w:ascii="Arial" w:eastAsia="Times New Roman" w:hAnsi="Arial" w:cs="Arial"/>
            <w:color w:val="00466E"/>
            <w:spacing w:val="2"/>
            <w:sz w:val="21"/>
            <w:szCs w:val="21"/>
            <w:u w:val="single"/>
            <w:lang w:eastAsia="ru-RU"/>
          </w:rPr>
          <w:lastRenderedPageBreak/>
          <w:t>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65"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е</w:t>
      </w:r>
      <w:proofErr w:type="gramEnd"/>
      <w:r w:rsidRPr="002D504A">
        <w:rPr>
          <w:rFonts w:ascii="Arial" w:eastAsia="Times New Roman" w:hAnsi="Arial" w:cs="Arial"/>
          <w:color w:val="2D2D2D"/>
          <w:spacing w:val="2"/>
          <w:sz w:val="21"/>
          <w:szCs w:val="21"/>
          <w:lang w:eastAsia="ru-RU"/>
        </w:rPr>
        <w:t>) осуществляют контроль за состоянием учебно-материальной базы  профессиональных образовательных организаций  и ежегодно, до 15 ноября, проводят инвентаризацию вооружения, техники и имущества, переданных указанным образовательным организациям в оперативное управление;</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6"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67"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ж</w:t>
      </w:r>
      <w:proofErr w:type="gramEnd"/>
      <w:r w:rsidRPr="002D504A">
        <w:rPr>
          <w:rFonts w:ascii="Arial" w:eastAsia="Times New Roman" w:hAnsi="Arial" w:cs="Arial"/>
          <w:color w:val="2D2D2D"/>
          <w:spacing w:val="2"/>
          <w:sz w:val="21"/>
          <w:szCs w:val="21"/>
          <w:lang w:eastAsia="ru-RU"/>
        </w:rPr>
        <w:t>) представляют в органы военного управления заявки на получение, ремонт и списание вооружения, техники и имущества, необходимых для подготовки граждан по военно-учетным специальностям.</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28. Лечебно-оздоровительные мероприятия и обследования (наблюдения) организуются в порядке, устанавливаемом органами военного управления и медицинскими учреждениями государственной и муниципальной систем здравоохранения,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 *</w:t>
      </w:r>
      <w:hyperlink r:id="rId68" w:history="1">
        <w:r w:rsidRPr="002D504A">
          <w:rPr>
            <w:rFonts w:ascii="Arial" w:eastAsia="Times New Roman" w:hAnsi="Arial" w:cs="Arial"/>
            <w:color w:val="00466E"/>
            <w:spacing w:val="2"/>
            <w:sz w:val="21"/>
            <w:szCs w:val="21"/>
            <w:u w:val="single"/>
            <w:lang w:eastAsia="ru-RU"/>
          </w:rPr>
          <w:t>28</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29. Лечебно-оздоровительные мероприятия включают в себя: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проведение ежегодных профилактических медицинских осмотров, лечения, диспансерного наблюдения за состоянием здоровья и физическим развитием граждан до их первоначальной постановки на воинский учет;</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б</w:t>
      </w:r>
      <w:proofErr w:type="gramEnd"/>
      <w:r w:rsidRPr="002D504A">
        <w:rPr>
          <w:rFonts w:ascii="Arial" w:eastAsia="Times New Roman" w:hAnsi="Arial" w:cs="Arial"/>
          <w:color w:val="2D2D2D"/>
          <w:spacing w:val="2"/>
          <w:sz w:val="21"/>
          <w:szCs w:val="21"/>
          <w:lang w:eastAsia="ru-RU"/>
        </w:rPr>
        <w:t>) проведение профилактических медицинских осмотров и иных мероприятий после первоначальной постановки граждан на воинский учет, а также после признания граждан при призыве на военную службу временно не годными к военной службе.</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30. Контроль за организацией и проведением лечебно-оздоровительных мероприятий в отношении граждан, подлежащих призыву на военную службу, возлагается на территориальные органы управления здравоохранением, военные комиссариаты и органы военно-врачебной экспертизы.</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31. Органы исполнительной власти субъектов Российской Федерации, органы местного самоуправления, органы военного управления, руководители организаций обязаны оказывать содействие и помощь органам здравоохранения в организации и проведении лечебно-оздоровительных мероприятий в отношении граждан, подлежащих призыву на военную службу.</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32. Органы здравоохранения совместно с органами военного управления: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ежегодно, до 1 сентября, разрабатывают план лечебно-оздоровительных мероприятий и представляют его руководителю органа местного самоуправления для утверждения;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б</w:t>
      </w:r>
      <w:proofErr w:type="gramEnd"/>
      <w:r w:rsidRPr="002D504A">
        <w:rPr>
          <w:rFonts w:ascii="Arial" w:eastAsia="Times New Roman" w:hAnsi="Arial" w:cs="Arial"/>
          <w:color w:val="2D2D2D"/>
          <w:spacing w:val="2"/>
          <w:sz w:val="21"/>
          <w:szCs w:val="21"/>
          <w:lang w:eastAsia="ru-RU"/>
        </w:rPr>
        <w:t>) обеспечивают своевременное, качественное и всестороннее обследование, лечение и диспансерное наблюдение граждан, подлежащих призыву на военную службу;</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в</w:t>
      </w:r>
      <w:proofErr w:type="gramEnd"/>
      <w:r w:rsidRPr="002D504A">
        <w:rPr>
          <w:rFonts w:ascii="Arial" w:eastAsia="Times New Roman" w:hAnsi="Arial" w:cs="Arial"/>
          <w:color w:val="2D2D2D"/>
          <w:spacing w:val="2"/>
          <w:sz w:val="21"/>
          <w:szCs w:val="21"/>
          <w:lang w:eastAsia="ru-RU"/>
        </w:rPr>
        <w:t>) обобщают и анализируют результаты лечебно-оздоровительных мероприятий и ежегодно информируют о них руководителя органа местного самоуправления;</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рассматривают на коллегиях, медицинских советах (конференциях) результаты лечебно-оздоровительных мероприятий и разрабатывают предложения по их совершенствованию;</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д</w:t>
      </w:r>
      <w:proofErr w:type="gramEnd"/>
      <w:r w:rsidRPr="002D504A">
        <w:rPr>
          <w:rFonts w:ascii="Arial" w:eastAsia="Times New Roman" w:hAnsi="Arial" w:cs="Arial"/>
          <w:color w:val="2D2D2D"/>
          <w:spacing w:val="2"/>
          <w:sz w:val="21"/>
          <w:szCs w:val="21"/>
          <w:lang w:eastAsia="ru-RU"/>
        </w:rPr>
        <w:t>) периодически информируют общественность о состоянии здоровья граждан, подлежащих призыву на военную службу;</w:t>
      </w:r>
    </w:p>
    <w:p w:rsid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е</w:t>
      </w:r>
      <w:proofErr w:type="gramEnd"/>
      <w:r w:rsidRPr="002D504A">
        <w:rPr>
          <w:rFonts w:ascii="Arial" w:eastAsia="Times New Roman" w:hAnsi="Arial" w:cs="Arial"/>
          <w:color w:val="2D2D2D"/>
          <w:spacing w:val="2"/>
          <w:sz w:val="21"/>
          <w:szCs w:val="21"/>
          <w:lang w:eastAsia="ru-RU"/>
        </w:rPr>
        <w:t>) организуют и проводят мероприятия по санитарно-гигиеническому просвещению граждан, подлежащих призыву на военную службу.</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lastRenderedPageBreak/>
        <w:br/>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D504A" w:rsidRPr="002D504A" w:rsidRDefault="002D504A" w:rsidP="002D50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D504A">
        <w:rPr>
          <w:rFonts w:ascii="Arial" w:eastAsia="Times New Roman" w:hAnsi="Arial" w:cs="Arial"/>
          <w:color w:val="4C4C4C"/>
          <w:spacing w:val="2"/>
          <w:sz w:val="29"/>
          <w:szCs w:val="29"/>
          <w:lang w:eastAsia="ru-RU"/>
        </w:rPr>
        <w:t>III. Добровольная подготовка граждан к военной службе</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33. Добровольная подготовка граждан к военной службе предусматривает:</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а</w:t>
      </w:r>
      <w:proofErr w:type="gramEnd"/>
      <w:r w:rsidRPr="002D504A">
        <w:rPr>
          <w:rFonts w:ascii="Arial" w:eastAsia="Times New Roman" w:hAnsi="Arial" w:cs="Arial"/>
          <w:color w:val="2D2D2D"/>
          <w:spacing w:val="2"/>
          <w:sz w:val="21"/>
          <w:szCs w:val="21"/>
          <w:lang w:eastAsia="ru-RU"/>
        </w:rPr>
        <w:t>) занятие военно-прикладными видами спорта;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б)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69"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70"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в</w:t>
      </w:r>
      <w:proofErr w:type="gramEnd"/>
      <w:r w:rsidRPr="002D504A">
        <w:rPr>
          <w:rFonts w:ascii="Arial" w:eastAsia="Times New Roman" w:hAnsi="Arial" w:cs="Arial"/>
          <w:color w:val="2D2D2D"/>
          <w:spacing w:val="2"/>
          <w:sz w:val="21"/>
          <w:szCs w:val="21"/>
          <w:lang w:eastAsia="ru-RU"/>
        </w:rPr>
        <w:t>)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71"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72"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D504A">
        <w:rPr>
          <w:rFonts w:ascii="Arial" w:eastAsia="Times New Roman" w:hAnsi="Arial" w:cs="Arial"/>
          <w:color w:val="2D2D2D"/>
          <w:spacing w:val="2"/>
          <w:sz w:val="21"/>
          <w:szCs w:val="21"/>
          <w:lang w:eastAsia="ru-RU"/>
        </w:rPr>
        <w:t>г</w:t>
      </w:r>
      <w:proofErr w:type="gramEnd"/>
      <w:r w:rsidRPr="002D504A">
        <w:rPr>
          <w:rFonts w:ascii="Arial" w:eastAsia="Times New Roman" w:hAnsi="Arial" w:cs="Arial"/>
          <w:color w:val="2D2D2D"/>
          <w:spacing w:val="2"/>
          <w:sz w:val="21"/>
          <w:szCs w:val="21"/>
          <w:lang w:eastAsia="ru-RU"/>
        </w:rPr>
        <w:t>) подготовку по основам военной службы в  общеобразовательных организациях, реализующих образовательные программы среднего общего образования, профессиональных образовательных организациях  граждан женского пола, годных по состоянию здоровья к военной службе.</w:t>
      </w:r>
      <w:r w:rsidRPr="002D504A">
        <w:rPr>
          <w:rFonts w:ascii="Arial" w:eastAsia="Times New Roman" w:hAnsi="Arial" w:cs="Arial"/>
          <w:color w:val="2D2D2D"/>
          <w:spacing w:val="2"/>
          <w:sz w:val="21"/>
          <w:szCs w:val="21"/>
          <w:lang w:eastAsia="ru-RU"/>
        </w:rPr>
        <w:br/>
        <w:t>(Подпункт в редакции, введенной в действие с 7 января 2015 года </w:t>
      </w:r>
      <w:hyperlink r:id="rId73"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74"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 </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 xml:space="preserve">34. Занятия граждан военно-прикладными видами спорта организуются в соответствии </w:t>
      </w:r>
      <w:proofErr w:type="spellStart"/>
      <w:r w:rsidRPr="002D504A">
        <w:rPr>
          <w:rFonts w:ascii="Arial" w:eastAsia="Times New Roman" w:hAnsi="Arial" w:cs="Arial"/>
          <w:color w:val="2D2D2D"/>
          <w:spacing w:val="2"/>
          <w:sz w:val="21"/>
          <w:szCs w:val="21"/>
          <w:lang w:eastAsia="ru-RU"/>
        </w:rPr>
        <w:t>с</w:t>
      </w:r>
      <w:hyperlink r:id="rId75" w:history="1">
        <w:r w:rsidRPr="002D504A">
          <w:rPr>
            <w:rFonts w:ascii="Arial" w:eastAsia="Times New Roman" w:hAnsi="Arial" w:cs="Arial"/>
            <w:color w:val="00466E"/>
            <w:spacing w:val="2"/>
            <w:sz w:val="21"/>
            <w:szCs w:val="21"/>
            <w:u w:val="single"/>
            <w:lang w:eastAsia="ru-RU"/>
          </w:rPr>
          <w:t>Федеральным</w:t>
        </w:r>
        <w:proofErr w:type="spellEnd"/>
        <w:r w:rsidRPr="002D504A">
          <w:rPr>
            <w:rFonts w:ascii="Arial" w:eastAsia="Times New Roman" w:hAnsi="Arial" w:cs="Arial"/>
            <w:color w:val="00466E"/>
            <w:spacing w:val="2"/>
            <w:sz w:val="21"/>
            <w:szCs w:val="21"/>
            <w:u w:val="single"/>
            <w:lang w:eastAsia="ru-RU"/>
          </w:rPr>
          <w:t xml:space="preserve"> законом "О физической культуре и спорте в Российской Федерации"</w:t>
        </w:r>
      </w:hyperlink>
      <w:r w:rsidRPr="002D504A">
        <w:rPr>
          <w:rFonts w:ascii="Arial" w:eastAsia="Times New Roman" w:hAnsi="Arial" w:cs="Arial"/>
          <w:color w:val="2D2D2D"/>
          <w:spacing w:val="2"/>
          <w:sz w:val="21"/>
          <w:szCs w:val="21"/>
          <w:lang w:eastAsia="ru-RU"/>
        </w:rPr>
        <w:t> и иными нормативными правовыми актами.</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35.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w:t>
      </w:r>
      <w:hyperlink r:id="rId76" w:history="1">
        <w:r w:rsidRPr="002D504A">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2D504A">
        <w:rPr>
          <w:rFonts w:ascii="Arial" w:eastAsia="Times New Roman" w:hAnsi="Arial" w:cs="Arial"/>
          <w:color w:val="2D2D2D"/>
          <w:spacing w:val="2"/>
          <w:sz w:val="21"/>
          <w:szCs w:val="21"/>
          <w:lang w:eastAsia="ru-RU"/>
        </w:rPr>
        <w:t>.</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Федеральным законом "О военной обязанности и военной службе".</w:t>
      </w:r>
      <w:r w:rsidRPr="002D504A">
        <w:rPr>
          <w:rFonts w:ascii="Arial" w:eastAsia="Times New Roman" w:hAnsi="Arial" w:cs="Arial"/>
          <w:color w:val="2D2D2D"/>
          <w:spacing w:val="2"/>
          <w:sz w:val="21"/>
          <w:szCs w:val="21"/>
          <w:lang w:eastAsia="ru-RU"/>
        </w:rPr>
        <w:br/>
      </w:r>
      <w:r w:rsidRPr="002D504A">
        <w:rPr>
          <w:rFonts w:ascii="Arial" w:eastAsia="Times New Roman" w:hAnsi="Arial" w:cs="Arial"/>
          <w:color w:val="2D2D2D"/>
          <w:spacing w:val="2"/>
          <w:sz w:val="21"/>
          <w:szCs w:val="21"/>
          <w:lang w:eastAsia="ru-RU"/>
        </w:rPr>
        <w:br/>
        <w:t xml:space="preserve">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w:t>
      </w:r>
      <w:r w:rsidRPr="002D504A">
        <w:rPr>
          <w:rFonts w:ascii="Arial" w:eastAsia="Times New Roman" w:hAnsi="Arial" w:cs="Arial"/>
          <w:color w:val="2D2D2D"/>
          <w:spacing w:val="2"/>
          <w:sz w:val="21"/>
          <w:szCs w:val="21"/>
          <w:lang w:eastAsia="ru-RU"/>
        </w:rPr>
        <w:lastRenderedPageBreak/>
        <w:t>без экзаменов по результатам собеседования и медицинского освидетельствования.</w:t>
      </w:r>
      <w:r w:rsidRPr="002D504A">
        <w:rPr>
          <w:rFonts w:ascii="Arial" w:eastAsia="Times New Roman" w:hAnsi="Arial" w:cs="Arial"/>
          <w:color w:val="2D2D2D"/>
          <w:spacing w:val="2"/>
          <w:sz w:val="21"/>
          <w:szCs w:val="21"/>
          <w:lang w:eastAsia="ru-RU"/>
        </w:rPr>
        <w:br/>
        <w:t>(Пункт в редакции, введенной в действие с 7 января 2015 года </w:t>
      </w:r>
      <w:hyperlink r:id="rId77" w:history="1">
        <w:r w:rsidRPr="002D504A">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2014 года N 1469</w:t>
        </w:r>
      </w:hyperlink>
      <w:r w:rsidRPr="002D504A">
        <w:rPr>
          <w:rFonts w:ascii="Arial" w:eastAsia="Times New Roman" w:hAnsi="Arial" w:cs="Arial"/>
          <w:color w:val="2D2D2D"/>
          <w:spacing w:val="2"/>
          <w:sz w:val="21"/>
          <w:szCs w:val="21"/>
          <w:lang w:eastAsia="ru-RU"/>
        </w:rPr>
        <w:t>. - См. </w:t>
      </w:r>
      <w:hyperlink r:id="rId78" w:history="1">
        <w:r w:rsidRPr="002D504A">
          <w:rPr>
            <w:rFonts w:ascii="Arial" w:eastAsia="Times New Roman" w:hAnsi="Arial" w:cs="Arial"/>
            <w:color w:val="00466E"/>
            <w:spacing w:val="2"/>
            <w:sz w:val="21"/>
            <w:szCs w:val="21"/>
            <w:u w:val="single"/>
            <w:lang w:eastAsia="ru-RU"/>
          </w:rPr>
          <w:t>предыдущую редакцию</w:t>
        </w:r>
      </w:hyperlink>
      <w:r w:rsidRPr="002D504A">
        <w:rPr>
          <w:rFonts w:ascii="Arial" w:eastAsia="Times New Roman" w:hAnsi="Arial" w:cs="Arial"/>
          <w:color w:val="2D2D2D"/>
          <w:spacing w:val="2"/>
          <w:sz w:val="21"/>
          <w:szCs w:val="21"/>
          <w:lang w:eastAsia="ru-RU"/>
        </w:rPr>
        <w:t>)</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36. К обучению по программам подготовки офицеров запаса привлекаются граждане, годные по состоянию здоровья к военной службе, заключившие с Министерством обороны 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w:t>
      </w:r>
    </w:p>
    <w:p w:rsidR="002D504A" w:rsidRPr="002D504A" w:rsidRDefault="002D504A" w:rsidP="002D50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D504A">
        <w:rPr>
          <w:rFonts w:ascii="Arial" w:eastAsia="Times New Roman" w:hAnsi="Arial" w:cs="Arial"/>
          <w:color w:val="2D2D2D"/>
          <w:spacing w:val="2"/>
          <w:sz w:val="21"/>
          <w:szCs w:val="21"/>
          <w:lang w:eastAsia="ru-RU"/>
        </w:rPr>
        <w:t>Подготовка граждан по программам подготовки офицеров запаса проводится в соответствии с Положением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w:t>
      </w:r>
    </w:p>
    <w:p w:rsidR="002179B2" w:rsidRDefault="002179B2"/>
    <w:sectPr w:rsidR="0021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3B"/>
    <w:rsid w:val="00027EC8"/>
    <w:rsid w:val="000431EB"/>
    <w:rsid w:val="00062DE8"/>
    <w:rsid w:val="00076D8C"/>
    <w:rsid w:val="000915DC"/>
    <w:rsid w:val="000A168F"/>
    <w:rsid w:val="000B3F07"/>
    <w:rsid w:val="000B5215"/>
    <w:rsid w:val="000D1EC8"/>
    <w:rsid w:val="000D4C1D"/>
    <w:rsid w:val="000E4103"/>
    <w:rsid w:val="000F251E"/>
    <w:rsid w:val="000F623D"/>
    <w:rsid w:val="001115DD"/>
    <w:rsid w:val="0011697B"/>
    <w:rsid w:val="001638CA"/>
    <w:rsid w:val="0017307D"/>
    <w:rsid w:val="001D5781"/>
    <w:rsid w:val="001F4166"/>
    <w:rsid w:val="002179B2"/>
    <w:rsid w:val="00225B19"/>
    <w:rsid w:val="00231B65"/>
    <w:rsid w:val="00232121"/>
    <w:rsid w:val="0024404B"/>
    <w:rsid w:val="00257B56"/>
    <w:rsid w:val="002753B5"/>
    <w:rsid w:val="002B7DD2"/>
    <w:rsid w:val="002C2F17"/>
    <w:rsid w:val="002C68D9"/>
    <w:rsid w:val="002D0C03"/>
    <w:rsid w:val="002D504A"/>
    <w:rsid w:val="002D74C3"/>
    <w:rsid w:val="003005C6"/>
    <w:rsid w:val="003100FF"/>
    <w:rsid w:val="00343088"/>
    <w:rsid w:val="00371C5D"/>
    <w:rsid w:val="003823E8"/>
    <w:rsid w:val="003841E4"/>
    <w:rsid w:val="00394BC1"/>
    <w:rsid w:val="003A4A4C"/>
    <w:rsid w:val="003D7CDA"/>
    <w:rsid w:val="003E650E"/>
    <w:rsid w:val="00403AEB"/>
    <w:rsid w:val="00404258"/>
    <w:rsid w:val="00417429"/>
    <w:rsid w:val="0042293B"/>
    <w:rsid w:val="00443A98"/>
    <w:rsid w:val="00463017"/>
    <w:rsid w:val="00463B77"/>
    <w:rsid w:val="004650B7"/>
    <w:rsid w:val="0048450C"/>
    <w:rsid w:val="004951BF"/>
    <w:rsid w:val="004A7174"/>
    <w:rsid w:val="004D5EE6"/>
    <w:rsid w:val="004E64A6"/>
    <w:rsid w:val="004E7A63"/>
    <w:rsid w:val="0050466C"/>
    <w:rsid w:val="00510D00"/>
    <w:rsid w:val="00516C9A"/>
    <w:rsid w:val="00532200"/>
    <w:rsid w:val="00593099"/>
    <w:rsid w:val="005B12E4"/>
    <w:rsid w:val="005C5129"/>
    <w:rsid w:val="005C7DD4"/>
    <w:rsid w:val="005D2FEE"/>
    <w:rsid w:val="005E02D4"/>
    <w:rsid w:val="005F0ED0"/>
    <w:rsid w:val="006057FD"/>
    <w:rsid w:val="00607F87"/>
    <w:rsid w:val="00617A96"/>
    <w:rsid w:val="0062485A"/>
    <w:rsid w:val="006337E2"/>
    <w:rsid w:val="00652D51"/>
    <w:rsid w:val="006540D5"/>
    <w:rsid w:val="00671BBC"/>
    <w:rsid w:val="006756B7"/>
    <w:rsid w:val="00683718"/>
    <w:rsid w:val="006A71CA"/>
    <w:rsid w:val="006B738E"/>
    <w:rsid w:val="006C02A6"/>
    <w:rsid w:val="006C303A"/>
    <w:rsid w:val="006F5E98"/>
    <w:rsid w:val="00715090"/>
    <w:rsid w:val="0073161E"/>
    <w:rsid w:val="00734C1A"/>
    <w:rsid w:val="0074012A"/>
    <w:rsid w:val="007969C8"/>
    <w:rsid w:val="007A1A5A"/>
    <w:rsid w:val="007B0D5B"/>
    <w:rsid w:val="007C7A74"/>
    <w:rsid w:val="007D2276"/>
    <w:rsid w:val="007F6B84"/>
    <w:rsid w:val="00837A0A"/>
    <w:rsid w:val="00846789"/>
    <w:rsid w:val="008611E0"/>
    <w:rsid w:val="00867512"/>
    <w:rsid w:val="00883D79"/>
    <w:rsid w:val="00893DFA"/>
    <w:rsid w:val="00897B6B"/>
    <w:rsid w:val="008A2F81"/>
    <w:rsid w:val="008B63D7"/>
    <w:rsid w:val="008C6917"/>
    <w:rsid w:val="008C7A35"/>
    <w:rsid w:val="008E232D"/>
    <w:rsid w:val="008E799D"/>
    <w:rsid w:val="00904880"/>
    <w:rsid w:val="009214E7"/>
    <w:rsid w:val="00953376"/>
    <w:rsid w:val="009B11DF"/>
    <w:rsid w:val="009B67E0"/>
    <w:rsid w:val="009E029A"/>
    <w:rsid w:val="00A02E18"/>
    <w:rsid w:val="00A402E5"/>
    <w:rsid w:val="00A50375"/>
    <w:rsid w:val="00A51604"/>
    <w:rsid w:val="00A51D3D"/>
    <w:rsid w:val="00A545C1"/>
    <w:rsid w:val="00A637CD"/>
    <w:rsid w:val="00A770DC"/>
    <w:rsid w:val="00A80F3F"/>
    <w:rsid w:val="00A867B3"/>
    <w:rsid w:val="00A94231"/>
    <w:rsid w:val="00A95992"/>
    <w:rsid w:val="00AB48BF"/>
    <w:rsid w:val="00AC7D4B"/>
    <w:rsid w:val="00AD3550"/>
    <w:rsid w:val="00AF4739"/>
    <w:rsid w:val="00B0138A"/>
    <w:rsid w:val="00B359E5"/>
    <w:rsid w:val="00B37BD1"/>
    <w:rsid w:val="00B40C6A"/>
    <w:rsid w:val="00B77737"/>
    <w:rsid w:val="00BA503E"/>
    <w:rsid w:val="00BA6876"/>
    <w:rsid w:val="00BF621F"/>
    <w:rsid w:val="00C43405"/>
    <w:rsid w:val="00C473E0"/>
    <w:rsid w:val="00C51FCF"/>
    <w:rsid w:val="00C57712"/>
    <w:rsid w:val="00C60D50"/>
    <w:rsid w:val="00C84D55"/>
    <w:rsid w:val="00C918AF"/>
    <w:rsid w:val="00CA5052"/>
    <w:rsid w:val="00CD7433"/>
    <w:rsid w:val="00D51414"/>
    <w:rsid w:val="00D71E5A"/>
    <w:rsid w:val="00D75923"/>
    <w:rsid w:val="00DB4FE6"/>
    <w:rsid w:val="00DD6CD7"/>
    <w:rsid w:val="00DD739A"/>
    <w:rsid w:val="00DF3215"/>
    <w:rsid w:val="00E06F8D"/>
    <w:rsid w:val="00E11F19"/>
    <w:rsid w:val="00E52A95"/>
    <w:rsid w:val="00E52E24"/>
    <w:rsid w:val="00E57178"/>
    <w:rsid w:val="00E70221"/>
    <w:rsid w:val="00EA3425"/>
    <w:rsid w:val="00EB04D4"/>
    <w:rsid w:val="00EC1885"/>
    <w:rsid w:val="00EE2FF4"/>
    <w:rsid w:val="00EE4A28"/>
    <w:rsid w:val="00EE4B9D"/>
    <w:rsid w:val="00F07FE6"/>
    <w:rsid w:val="00F34928"/>
    <w:rsid w:val="00F409A4"/>
    <w:rsid w:val="00F52551"/>
    <w:rsid w:val="00F65A62"/>
    <w:rsid w:val="00F71245"/>
    <w:rsid w:val="00F742B2"/>
    <w:rsid w:val="00F779BF"/>
    <w:rsid w:val="00F8769F"/>
    <w:rsid w:val="00FA28A3"/>
    <w:rsid w:val="00FB3342"/>
    <w:rsid w:val="00FC411E"/>
    <w:rsid w:val="00FD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5B36B-6EDC-4868-A7E0-7ECD746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5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50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50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0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50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504A"/>
    <w:rPr>
      <w:rFonts w:ascii="Times New Roman" w:eastAsia="Times New Roman" w:hAnsi="Times New Roman" w:cs="Times New Roman"/>
      <w:b/>
      <w:bCs/>
      <w:sz w:val="27"/>
      <w:szCs w:val="27"/>
      <w:lang w:eastAsia="ru-RU"/>
    </w:rPr>
  </w:style>
  <w:style w:type="paragraph" w:customStyle="1" w:styleId="headertext">
    <w:name w:val="headertext"/>
    <w:basedOn w:val="a"/>
    <w:rsid w:val="002D5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04A"/>
  </w:style>
  <w:style w:type="character" w:styleId="a3">
    <w:name w:val="Hyperlink"/>
    <w:basedOn w:val="a0"/>
    <w:uiPriority w:val="99"/>
    <w:semiHidden/>
    <w:unhideWhenUsed/>
    <w:rsid w:val="002D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0343">
      <w:bodyDiv w:val="1"/>
      <w:marLeft w:val="0"/>
      <w:marRight w:val="0"/>
      <w:marTop w:val="0"/>
      <w:marBottom w:val="0"/>
      <w:divBdr>
        <w:top w:val="none" w:sz="0" w:space="0" w:color="auto"/>
        <w:left w:val="none" w:sz="0" w:space="0" w:color="auto"/>
        <w:bottom w:val="none" w:sz="0" w:space="0" w:color="auto"/>
        <w:right w:val="none" w:sz="0" w:space="0" w:color="auto"/>
      </w:divBdr>
      <w:divsChild>
        <w:div w:id="6403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47252" TargetMode="External"/><Relationship Id="rId18" Type="http://schemas.openxmlformats.org/officeDocument/2006/relationships/hyperlink" Target="http://docs.cntd.ru/document/420247252" TargetMode="External"/><Relationship Id="rId26" Type="http://schemas.openxmlformats.org/officeDocument/2006/relationships/hyperlink" Target="http://docs.cntd.ru/document/420247252" TargetMode="External"/><Relationship Id="rId39" Type="http://schemas.openxmlformats.org/officeDocument/2006/relationships/hyperlink" Target="http://docs.cntd.ru/document/420247252" TargetMode="External"/><Relationship Id="rId21" Type="http://schemas.openxmlformats.org/officeDocument/2006/relationships/hyperlink" Target="http://docs.cntd.ru/document/420243558" TargetMode="External"/><Relationship Id="rId34" Type="http://schemas.openxmlformats.org/officeDocument/2006/relationships/hyperlink" Target="http://docs.cntd.ru/document/420247252" TargetMode="External"/><Relationship Id="rId42" Type="http://schemas.openxmlformats.org/officeDocument/2006/relationships/hyperlink" Target="http://docs.cntd.ru/document/420243558" TargetMode="External"/><Relationship Id="rId47" Type="http://schemas.openxmlformats.org/officeDocument/2006/relationships/hyperlink" Target="http://docs.cntd.ru/document/420247252" TargetMode="External"/><Relationship Id="rId50" Type="http://schemas.openxmlformats.org/officeDocument/2006/relationships/hyperlink" Target="http://docs.cntd.ru/document/420243558" TargetMode="External"/><Relationship Id="rId55" Type="http://schemas.openxmlformats.org/officeDocument/2006/relationships/hyperlink" Target="http://docs.cntd.ru/document/420247252" TargetMode="External"/><Relationship Id="rId63" Type="http://schemas.openxmlformats.org/officeDocument/2006/relationships/hyperlink" Target="http://docs.cntd.ru/document/420247252" TargetMode="External"/><Relationship Id="rId68" Type="http://schemas.openxmlformats.org/officeDocument/2006/relationships/hyperlink" Target="http://docs.cntd.ru/document/901751364" TargetMode="External"/><Relationship Id="rId76" Type="http://schemas.openxmlformats.org/officeDocument/2006/relationships/hyperlink" Target="http://docs.cntd.ru/document/902389617" TargetMode="External"/><Relationship Id="rId7" Type="http://schemas.openxmlformats.org/officeDocument/2006/relationships/hyperlink" Target="http://docs.cntd.ru/document/901704754" TargetMode="External"/><Relationship Id="rId71" Type="http://schemas.openxmlformats.org/officeDocument/2006/relationships/hyperlink" Target="http://docs.cntd.ru/document/420243558" TargetMode="External"/><Relationship Id="rId2" Type="http://schemas.openxmlformats.org/officeDocument/2006/relationships/settings" Target="settings.xml"/><Relationship Id="rId16" Type="http://schemas.openxmlformats.org/officeDocument/2006/relationships/hyperlink" Target="http://docs.cntd.ru/document/901751364" TargetMode="External"/><Relationship Id="rId29" Type="http://schemas.openxmlformats.org/officeDocument/2006/relationships/hyperlink" Target="http://docs.cntd.ru/document/420243558"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162426" TargetMode="External"/><Relationship Id="rId32" Type="http://schemas.openxmlformats.org/officeDocument/2006/relationships/hyperlink" Target="http://docs.cntd.ru/document/420247252" TargetMode="External"/><Relationship Id="rId37" Type="http://schemas.openxmlformats.org/officeDocument/2006/relationships/hyperlink" Target="http://docs.cntd.ru/document/901751364" TargetMode="External"/><Relationship Id="rId40" Type="http://schemas.openxmlformats.org/officeDocument/2006/relationships/hyperlink" Target="http://docs.cntd.ru/document/420243558" TargetMode="External"/><Relationship Id="rId45" Type="http://schemas.openxmlformats.org/officeDocument/2006/relationships/hyperlink" Target="http://docs.cntd.ru/document/420247252" TargetMode="External"/><Relationship Id="rId53" Type="http://schemas.openxmlformats.org/officeDocument/2006/relationships/hyperlink" Target="http://docs.cntd.ru/document/420247252" TargetMode="External"/><Relationship Id="rId58" Type="http://schemas.openxmlformats.org/officeDocument/2006/relationships/hyperlink" Target="http://docs.cntd.ru/document/420243558" TargetMode="External"/><Relationship Id="rId66" Type="http://schemas.openxmlformats.org/officeDocument/2006/relationships/hyperlink" Target="http://docs.cntd.ru/document/420243558" TargetMode="External"/><Relationship Id="rId74" Type="http://schemas.openxmlformats.org/officeDocument/2006/relationships/hyperlink" Target="http://docs.cntd.ru/document/420247252" TargetMode="External"/><Relationship Id="rId79" Type="http://schemas.openxmlformats.org/officeDocument/2006/relationships/fontTable" Target="fontTable.xml"/><Relationship Id="rId5" Type="http://schemas.openxmlformats.org/officeDocument/2006/relationships/hyperlink" Target="http://docs.cntd.ru/document/420243558" TargetMode="External"/><Relationship Id="rId61" Type="http://schemas.openxmlformats.org/officeDocument/2006/relationships/hyperlink" Target="http://docs.cntd.ru/document/420247252" TargetMode="External"/><Relationship Id="rId10" Type="http://schemas.openxmlformats.org/officeDocument/2006/relationships/hyperlink" Target="http://docs.cntd.ru/document/901704754" TargetMode="External"/><Relationship Id="rId19" Type="http://schemas.openxmlformats.org/officeDocument/2006/relationships/hyperlink" Target="http://docs.cntd.ru/document/420243558" TargetMode="External"/><Relationship Id="rId31" Type="http://schemas.openxmlformats.org/officeDocument/2006/relationships/hyperlink" Target="http://docs.cntd.ru/document/420243558" TargetMode="External"/><Relationship Id="rId44" Type="http://schemas.openxmlformats.org/officeDocument/2006/relationships/hyperlink" Target="http://docs.cntd.ru/document/420243558" TargetMode="External"/><Relationship Id="rId52" Type="http://schemas.openxmlformats.org/officeDocument/2006/relationships/hyperlink" Target="http://docs.cntd.ru/document/420243558" TargetMode="External"/><Relationship Id="rId60" Type="http://schemas.openxmlformats.org/officeDocument/2006/relationships/hyperlink" Target="http://docs.cntd.ru/document/420243558" TargetMode="External"/><Relationship Id="rId65" Type="http://schemas.openxmlformats.org/officeDocument/2006/relationships/hyperlink" Target="http://docs.cntd.ru/document/420247252" TargetMode="External"/><Relationship Id="rId73" Type="http://schemas.openxmlformats.org/officeDocument/2006/relationships/hyperlink" Target="http://docs.cntd.ru/document/420243558" TargetMode="External"/><Relationship Id="rId78" Type="http://schemas.openxmlformats.org/officeDocument/2006/relationships/hyperlink" Target="http://docs.cntd.ru/document/420247252" TargetMode="External"/><Relationship Id="rId4" Type="http://schemas.openxmlformats.org/officeDocument/2006/relationships/hyperlink" Target="http://docs.cntd.ru/document/902161706" TargetMode="External"/><Relationship Id="rId9" Type="http://schemas.openxmlformats.org/officeDocument/2006/relationships/hyperlink" Target="http://docs.cntd.ru/document/9020348" TargetMode="External"/><Relationship Id="rId14" Type="http://schemas.openxmlformats.org/officeDocument/2006/relationships/hyperlink" Target="http://docs.cntd.ru/document/420243558" TargetMode="External"/><Relationship Id="rId22" Type="http://schemas.openxmlformats.org/officeDocument/2006/relationships/hyperlink" Target="http://docs.cntd.ru/document/420247252" TargetMode="External"/><Relationship Id="rId27" Type="http://schemas.openxmlformats.org/officeDocument/2006/relationships/hyperlink" Target="http://docs.cntd.ru/document/420243558" TargetMode="External"/><Relationship Id="rId30" Type="http://schemas.openxmlformats.org/officeDocument/2006/relationships/hyperlink" Target="http://docs.cntd.ru/document/420247252" TargetMode="External"/><Relationship Id="rId35" Type="http://schemas.openxmlformats.org/officeDocument/2006/relationships/hyperlink" Target="http://docs.cntd.ru/document/420243558" TargetMode="External"/><Relationship Id="rId43" Type="http://schemas.openxmlformats.org/officeDocument/2006/relationships/hyperlink" Target="http://docs.cntd.ru/document/420247252" TargetMode="External"/><Relationship Id="rId48" Type="http://schemas.openxmlformats.org/officeDocument/2006/relationships/hyperlink" Target="http://docs.cntd.ru/document/420243558" TargetMode="External"/><Relationship Id="rId56" Type="http://schemas.openxmlformats.org/officeDocument/2006/relationships/hyperlink" Target="http://docs.cntd.ru/document/420243558" TargetMode="External"/><Relationship Id="rId64" Type="http://schemas.openxmlformats.org/officeDocument/2006/relationships/hyperlink" Target="http://docs.cntd.ru/document/420243558" TargetMode="External"/><Relationship Id="rId69" Type="http://schemas.openxmlformats.org/officeDocument/2006/relationships/hyperlink" Target="http://docs.cntd.ru/document/420243558" TargetMode="External"/><Relationship Id="rId77" Type="http://schemas.openxmlformats.org/officeDocument/2006/relationships/hyperlink" Target="http://docs.cntd.ru/document/420243558" TargetMode="External"/><Relationship Id="rId8" Type="http://schemas.openxmlformats.org/officeDocument/2006/relationships/hyperlink" Target="http://docs.cntd.ru/document/901751364" TargetMode="External"/><Relationship Id="rId51" Type="http://schemas.openxmlformats.org/officeDocument/2006/relationships/hyperlink" Target="http://docs.cntd.ru/document/420247252" TargetMode="External"/><Relationship Id="rId72" Type="http://schemas.openxmlformats.org/officeDocument/2006/relationships/hyperlink" Target="http://docs.cntd.ru/document/42024725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420243558" TargetMode="External"/><Relationship Id="rId17" Type="http://schemas.openxmlformats.org/officeDocument/2006/relationships/hyperlink" Target="http://docs.cntd.ru/document/420243558" TargetMode="External"/><Relationship Id="rId25" Type="http://schemas.openxmlformats.org/officeDocument/2006/relationships/hyperlink" Target="http://docs.cntd.ru/document/420243558" TargetMode="External"/><Relationship Id="rId33" Type="http://schemas.openxmlformats.org/officeDocument/2006/relationships/hyperlink" Target="http://docs.cntd.ru/document/420243558" TargetMode="External"/><Relationship Id="rId38" Type="http://schemas.openxmlformats.org/officeDocument/2006/relationships/hyperlink" Target="http://docs.cntd.ru/document/420243558" TargetMode="External"/><Relationship Id="rId46" Type="http://schemas.openxmlformats.org/officeDocument/2006/relationships/hyperlink" Target="http://docs.cntd.ru/document/420243558" TargetMode="External"/><Relationship Id="rId59" Type="http://schemas.openxmlformats.org/officeDocument/2006/relationships/hyperlink" Target="http://docs.cntd.ru/document/420247252" TargetMode="External"/><Relationship Id="rId67" Type="http://schemas.openxmlformats.org/officeDocument/2006/relationships/hyperlink" Target="http://docs.cntd.ru/document/420247252" TargetMode="External"/><Relationship Id="rId20" Type="http://schemas.openxmlformats.org/officeDocument/2006/relationships/hyperlink" Target="http://docs.cntd.ru/document/420247252" TargetMode="External"/><Relationship Id="rId41" Type="http://schemas.openxmlformats.org/officeDocument/2006/relationships/hyperlink" Target="http://docs.cntd.ru/document/420247252" TargetMode="External"/><Relationship Id="rId54" Type="http://schemas.openxmlformats.org/officeDocument/2006/relationships/hyperlink" Target="http://docs.cntd.ru/document/420243558" TargetMode="External"/><Relationship Id="rId62" Type="http://schemas.openxmlformats.org/officeDocument/2006/relationships/hyperlink" Target="http://docs.cntd.ru/document/420243558" TargetMode="External"/><Relationship Id="rId70" Type="http://schemas.openxmlformats.org/officeDocument/2006/relationships/hyperlink" Target="http://docs.cntd.ru/document/420247252" TargetMode="External"/><Relationship Id="rId75" Type="http://schemas.openxmlformats.org/officeDocument/2006/relationships/hyperlink" Target="http://docs.cntd.ru/document/901732261" TargetMode="External"/><Relationship Id="rId1" Type="http://schemas.openxmlformats.org/officeDocument/2006/relationships/styles" Target="styles.xml"/><Relationship Id="rId6" Type="http://schemas.openxmlformats.org/officeDocument/2006/relationships/hyperlink" Target="http://docs.cntd.ru/document/901704754" TargetMode="External"/><Relationship Id="rId15" Type="http://schemas.openxmlformats.org/officeDocument/2006/relationships/hyperlink" Target="http://docs.cntd.ru/document/420247252" TargetMode="External"/><Relationship Id="rId23" Type="http://schemas.openxmlformats.org/officeDocument/2006/relationships/hyperlink" Target="http://docs.cntd.ru/document/902161706" TargetMode="External"/><Relationship Id="rId28" Type="http://schemas.openxmlformats.org/officeDocument/2006/relationships/hyperlink" Target="http://docs.cntd.ru/document/420247252" TargetMode="External"/><Relationship Id="rId36" Type="http://schemas.openxmlformats.org/officeDocument/2006/relationships/hyperlink" Target="http://docs.cntd.ru/document/420247252" TargetMode="External"/><Relationship Id="rId49" Type="http://schemas.openxmlformats.org/officeDocument/2006/relationships/hyperlink" Target="http://docs.cntd.ru/document/420247252" TargetMode="External"/><Relationship Id="rId57" Type="http://schemas.openxmlformats.org/officeDocument/2006/relationships/hyperlink" Target="http://docs.cntd.ru/document/420247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4332</Words>
  <Characters>24695</Characters>
  <Application>Microsoft Office Word</Application>
  <DocSecurity>0</DocSecurity>
  <Lines>205</Lines>
  <Paragraphs>57</Paragraphs>
  <ScaleCrop>false</ScaleCrop>
  <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2016-03-31T15:11:00Z</dcterms:created>
  <dcterms:modified xsi:type="dcterms:W3CDTF">2016-03-31T15:12:00Z</dcterms:modified>
</cp:coreProperties>
</file>